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F6" w:rsidRPr="00261FF6" w:rsidRDefault="00261FF6" w:rsidP="0026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FF6">
        <w:rPr>
          <w:rFonts w:ascii="Times New Roman" w:hAnsi="Times New Roman" w:cs="Times New Roman"/>
          <w:sz w:val="24"/>
          <w:szCs w:val="24"/>
        </w:rPr>
        <w:t>КАРТА</w:t>
      </w:r>
    </w:p>
    <w:p w:rsidR="00261FF6" w:rsidRPr="00261FF6" w:rsidRDefault="00261FF6" w:rsidP="0026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FF6">
        <w:rPr>
          <w:rFonts w:ascii="Times New Roman" w:hAnsi="Times New Roman" w:cs="Times New Roman"/>
          <w:sz w:val="24"/>
          <w:szCs w:val="24"/>
        </w:rPr>
        <w:t>оценки соответствия психолого-пед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условий реализации </w:t>
      </w:r>
      <w:r w:rsidRPr="00261FF6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261F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1FF6">
        <w:rPr>
          <w:rFonts w:ascii="Times New Roman" w:hAnsi="Times New Roman" w:cs="Times New Roman"/>
          <w:sz w:val="24"/>
          <w:szCs w:val="24"/>
        </w:rPr>
        <w:t xml:space="preserve"> требованиям ФГОС ДО</w:t>
      </w:r>
    </w:p>
    <w:p w:rsidR="00261FF6" w:rsidRPr="00261FF6" w:rsidRDefault="00261FF6" w:rsidP="0026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FF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61FF6" w:rsidRDefault="00261FF6" w:rsidP="0026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FF6">
        <w:rPr>
          <w:rFonts w:ascii="Times New Roman" w:hAnsi="Times New Roman" w:cs="Times New Roman"/>
          <w:sz w:val="24"/>
          <w:szCs w:val="24"/>
        </w:rPr>
        <w:t>Просим Вас заполнить карту оценки психолого-педа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гогических условий реализации  </w:t>
      </w:r>
      <w:r w:rsidRPr="00261FF6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261F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1FF6">
        <w:rPr>
          <w:rFonts w:ascii="Times New Roman" w:hAnsi="Times New Roman" w:cs="Times New Roman"/>
          <w:sz w:val="24"/>
          <w:szCs w:val="24"/>
        </w:rPr>
        <w:t xml:space="preserve">, выбрав </w:t>
      </w:r>
      <w:proofErr w:type="gramStart"/>
      <w:r w:rsidRPr="00261FF6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Pr="00261FF6">
        <w:rPr>
          <w:rFonts w:ascii="Times New Roman" w:hAnsi="Times New Roman" w:cs="Times New Roman"/>
          <w:sz w:val="24"/>
          <w:szCs w:val="24"/>
        </w:rPr>
        <w:t xml:space="preserve"> из вариантов ответа шкалы соответствия </w:t>
      </w:r>
    </w:p>
    <w:p w:rsidR="007F10FD" w:rsidRDefault="00261FF6" w:rsidP="0026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FF6">
        <w:rPr>
          <w:rFonts w:ascii="Times New Roman" w:hAnsi="Times New Roman" w:cs="Times New Roman"/>
          <w:b/>
          <w:sz w:val="24"/>
          <w:szCs w:val="24"/>
        </w:rPr>
        <w:t>(«0» -  «нет», «1» -  «скорее нет, чем да», «2» -«скорее да, чем нет», «3» - «да»)</w:t>
      </w:r>
      <w:r w:rsidRPr="00261FF6">
        <w:rPr>
          <w:rFonts w:ascii="Times New Roman" w:hAnsi="Times New Roman" w:cs="Times New Roman"/>
          <w:sz w:val="24"/>
          <w:szCs w:val="24"/>
        </w:rPr>
        <w:t xml:space="preserve"> по каждому показателю</w:t>
      </w:r>
    </w:p>
    <w:p w:rsidR="00261FF6" w:rsidRDefault="00261FF6" w:rsidP="0026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8" w:type="dxa"/>
        <w:tblLook w:val="04A0" w:firstRow="1" w:lastRow="0" w:firstColumn="1" w:lastColumn="0" w:noHBand="0" w:noVBand="1"/>
      </w:tblPr>
      <w:tblGrid>
        <w:gridCol w:w="527"/>
        <w:gridCol w:w="11488"/>
        <w:gridCol w:w="1418"/>
        <w:gridCol w:w="1465"/>
      </w:tblGrid>
      <w:tr w:rsidR="00542797" w:rsidRPr="008512B2" w:rsidTr="003C627E">
        <w:tc>
          <w:tcPr>
            <w:tcW w:w="14898" w:type="dxa"/>
            <w:gridSpan w:val="4"/>
          </w:tcPr>
          <w:p w:rsidR="00542797" w:rsidRDefault="00542797" w:rsidP="000A6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Группа:                                                                                                             Воспитатель: </w:t>
            </w:r>
          </w:p>
          <w:p w:rsidR="00542797" w:rsidRDefault="00542797" w:rsidP="000A6A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  <w:r w:rsidRPr="008512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8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  <w:r w:rsidRPr="008512B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8" w:type="dxa"/>
          </w:tcPr>
          <w:p w:rsidR="00542797" w:rsidRDefault="002E7DF1" w:rsidP="000A6A2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2E7DF1" w:rsidRDefault="002E7DF1" w:rsidP="000A6A2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E7DF1" w:rsidRPr="008512B2" w:rsidRDefault="002E7DF1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Default="002E7DF1" w:rsidP="000A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2E7DF1" w:rsidRPr="008512B2" w:rsidRDefault="002E7DF1" w:rsidP="000A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bookmarkStart w:id="0" w:name="_GoBack"/>
            <w:bookmarkEnd w:id="0"/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 настрой педагога по отношению к детям.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Детям объясняются требования и суждения об их деятельности.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Ребёнок не оценивается в целом («хороший» или «плохой»), а даётся дифференцированная оценка его действий и поступков («у тебя не получилось …»).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ребёнка начинается с  указания на положительные стороны деятельности/поведения, далее объясняется, почему что-либо не получилось, оказывается помощь, выражается уверенность, что в последующем обязательно получится.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Ребёнок не сравнивается со сверстниками.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Не выражается разочарование в том, что у ребёнка не получилось что-либо.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деятельности учитывается положение ребёнка в группе сверстников.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Отсутствуют физические наказания, угрозы, повышенный тон голоса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режимных моментов носит ориентировочный характер и не является основным регулятором жизни.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не допускают поспешность и эмоциональное насилие при выполнении моментов жизнеобеспечения.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Организуются все виды деятельности, соответствующие возрасту детей, указанные в ФГОС </w:t>
            </w:r>
            <w:proofErr w:type="gramStart"/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неформальное общение детей с воспитателем и друг с другом.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Создаются условия для развития самостоятельной, творческой игры ребенка:  организуется место, выделяется время, осуществляется педагогическое сопровождение.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При проведении непосредственно образовательной деятельности игра используется как основа для решения задач развития детей.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Интересы детей учитываются при проектировании образовательного процесса  –  определении содержания, выборе форм и методов.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задания, предполагающие несколько вариантов выполнения и ответов.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Используются формы работы с детьми, предусматривающие самостоятельный выбор  ребёнком деятельности, материалов и участников.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Для оказания помощи детям используются косвенные способы оказания помощи (не указания, а советы, наводящие вопросы).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Педагог выступает в роли старшего друга, наставника, организатора, помощника.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Осуществляется поддержка детской активности, самостоятельности и инициативы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Детям оказывается помощь в реализации их замысла выбранными ими способами.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Поощряется диалогическое общение, выслушиваются все высказывания детей.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Дети мотивируются к выдвижению, обоснованию и проверке собственных гипотез.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 обучающее  детское  сообщество,  в  котором  каждый  ребенок  может  выступить  в  роли  </w:t>
            </w:r>
            <w:proofErr w:type="gramStart"/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передающего</w:t>
            </w:r>
            <w:proofErr w:type="gramEnd"/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  опыт другим детям.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8" w:type="dxa"/>
          </w:tcPr>
          <w:p w:rsidR="00542797" w:rsidRPr="00C326F1" w:rsidRDefault="00542797" w:rsidP="0026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F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положительное, доброжелательное отношение детей друг к другу (в том числе к детям, принадлежащим к разным национально-культурным, религиозным общностям и социальным слоям, а также имеющим различные (ограниченные) возможности здоровья).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Pr="00C326F1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разрешать конфликты.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Действует система информирования родителей (законных представителей) об образовательной программе ДОО, о ходе и результатах её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Осуществляется повышение компетентности родителей (законных представителей) в вопросах образования детей,  охраны и укрепления их здоровья, развития их индивидуальных способностей на основе выявления и учёта образовательных запросов воспитывающих детей близких взрослых.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Используются формы работы с родителями (законными представителями) детей,  предполагающие обсуждение вопросов, связанных с реализацией Программы.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Родители вовлекаются непосредственно в образовательную деятельность образовательной организации (детско-взрослые проекты, экскурсии и др.).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совместных партнёрских дел по инициативе самих родителей.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Исследуются особенности индивидуального развития отдельных детей; полученные данные используются для индивидуализации образования.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обобщение данных об индивидуальном развитии детей для оптимизации работы с группой.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Используются такие методы педагогической диагностики, как наблюдение, анализ продуктов детской деятельности, беседа.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Планирование в группе детей раннего и/или дошкольного возраста осуществляется в  соответствии с федеральными государственными образовательными стандартами и основными образовательными программами.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>Предельная наполняемость групп соответствует СанПиН 2.4.1.3049-13.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88" w:type="dxa"/>
          </w:tcPr>
          <w:p w:rsidR="00542797" w:rsidRPr="00B96BC1" w:rsidRDefault="00542797" w:rsidP="00C3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C1">
              <w:rPr>
                <w:rFonts w:ascii="Times New Roman" w:hAnsi="Times New Roman" w:cs="Times New Roman"/>
                <w:sz w:val="24"/>
                <w:szCs w:val="24"/>
              </w:rPr>
              <w:t xml:space="preserve">Объём образовательной нагрузки соответствует СанПиН 2.4.1.3049-13.  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97" w:rsidRPr="008512B2" w:rsidTr="003C627E">
        <w:tc>
          <w:tcPr>
            <w:tcW w:w="527" w:type="dxa"/>
          </w:tcPr>
          <w:p w:rsidR="00542797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8" w:type="dxa"/>
          </w:tcPr>
          <w:p w:rsidR="00542797" w:rsidRPr="008512B2" w:rsidRDefault="00542797" w:rsidP="00300216">
            <w:pPr>
              <w:jc w:val="right"/>
              <w:rPr>
                <w:rFonts w:ascii="Times New Roman" w:hAnsi="Times New Roman" w:cs="Times New Roman"/>
              </w:rPr>
            </w:pPr>
            <w:r w:rsidRPr="00EC370F">
              <w:rPr>
                <w:rFonts w:ascii="Times New Roman" w:hAnsi="Times New Roman" w:cs="Times New Roman"/>
                <w:b/>
                <w:sz w:val="24"/>
                <w:szCs w:val="24"/>
              </w:rPr>
              <w:t>Итого (количество баллов)</w:t>
            </w:r>
          </w:p>
        </w:tc>
        <w:tc>
          <w:tcPr>
            <w:tcW w:w="1418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42797" w:rsidRPr="008512B2" w:rsidRDefault="00542797" w:rsidP="000A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1FF6" w:rsidRPr="00261FF6" w:rsidRDefault="00261FF6" w:rsidP="00261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1FF6" w:rsidRPr="00261FF6" w:rsidSect="00261FF6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1FF6"/>
    <w:rsid w:val="00261FF6"/>
    <w:rsid w:val="002E7DF1"/>
    <w:rsid w:val="00300216"/>
    <w:rsid w:val="00395CA2"/>
    <w:rsid w:val="003C627E"/>
    <w:rsid w:val="00542797"/>
    <w:rsid w:val="00757B0D"/>
    <w:rsid w:val="007F10FD"/>
    <w:rsid w:val="00A86D9C"/>
    <w:rsid w:val="00B96BC1"/>
    <w:rsid w:val="00C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2019-05-13T06:39:00Z</cp:lastPrinted>
  <dcterms:created xsi:type="dcterms:W3CDTF">2019-05-07T11:19:00Z</dcterms:created>
  <dcterms:modified xsi:type="dcterms:W3CDTF">2024-01-24T17:36:00Z</dcterms:modified>
</cp:coreProperties>
</file>